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8"/>
          <w:szCs w:val="28"/>
        </w:rPr>
      </w:pPr>
      <w:r>
        <w:rPr>
          <w:rFonts w:hint="eastAsia" w:ascii="宋体" w:hAnsi="宋体" w:eastAsia="宋体" w:cs="宋体"/>
          <w:b/>
          <w:bCs/>
          <w:sz w:val="28"/>
          <w:szCs w:val="28"/>
        </w:rPr>
        <w:t>附件：</w:t>
      </w:r>
    </w:p>
    <w:p>
      <w:pPr>
        <w:pStyle w:val="2"/>
        <w:bidi w:val="0"/>
        <w:jc w:val="center"/>
        <w:rPr>
          <w:rFonts w:hint="eastAsia"/>
        </w:rPr>
      </w:pPr>
      <w:r>
        <w:rPr>
          <w:rFonts w:hint="eastAsia"/>
        </w:rPr>
        <w:t>达州市地方立法建议项目申报表</w:t>
      </w:r>
    </w:p>
    <w:p>
      <w:pPr>
        <w:rPr>
          <w:rFonts w:hint="eastAsia" w:ascii="仿宋" w:hAnsi="仿宋" w:eastAsia="仿宋" w:cs="仿宋"/>
          <w:sz w:val="24"/>
          <w:szCs w:val="24"/>
        </w:rPr>
      </w:pPr>
      <w:r>
        <w:rPr>
          <w:rFonts w:hint="eastAsia" w:ascii="仿宋" w:hAnsi="仿宋" w:eastAsia="仿宋" w:cs="仿宋"/>
          <w:sz w:val="24"/>
          <w:szCs w:val="24"/>
        </w:rPr>
        <w:t>申报人：                            申报时间：</w:t>
      </w:r>
    </w:p>
    <w:tbl>
      <w:tblPr>
        <w:tblStyle w:val="4"/>
        <w:tblW w:w="87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982"/>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8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建议项目名称</w:t>
            </w:r>
          </w:p>
        </w:tc>
        <w:tc>
          <w:tcPr>
            <w:tcW w:w="6413" w:type="dxa"/>
            <w:gridSpan w:val="2"/>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386" w:type="dxa"/>
            <w:vMerge w:val="restart"/>
            <w:noWrap w:val="0"/>
            <w:vAlign w:val="center"/>
          </w:tcPr>
          <w:p>
            <w:pPr>
              <w:rPr>
                <w:rFonts w:hint="eastAsia" w:ascii="仿宋" w:hAnsi="仿宋" w:eastAsia="仿宋" w:cs="仿宋"/>
                <w:sz w:val="24"/>
                <w:szCs w:val="24"/>
              </w:rPr>
            </w:pPr>
            <w:r>
              <w:rPr>
                <w:rFonts w:hint="eastAsia" w:ascii="仿宋" w:hAnsi="仿宋" w:eastAsia="仿宋" w:cs="仿宋"/>
                <w:sz w:val="24"/>
                <w:szCs w:val="24"/>
              </w:rPr>
              <w:t>类别（请在类别下方勾选）</w:t>
            </w:r>
          </w:p>
        </w:tc>
        <w:tc>
          <w:tcPr>
            <w:tcW w:w="2982"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制定项目</w:t>
            </w:r>
          </w:p>
        </w:tc>
        <w:tc>
          <w:tcPr>
            <w:tcW w:w="3431"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调研项目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2386" w:type="dxa"/>
            <w:vMerge w:val="continue"/>
            <w:noWrap w:val="0"/>
            <w:vAlign w:val="center"/>
          </w:tcPr>
          <w:p>
            <w:pPr>
              <w:rPr>
                <w:rFonts w:hint="eastAsia" w:ascii="仿宋" w:hAnsi="仿宋" w:eastAsia="仿宋" w:cs="仿宋"/>
                <w:sz w:val="24"/>
                <w:szCs w:val="24"/>
              </w:rPr>
            </w:pPr>
          </w:p>
        </w:tc>
        <w:tc>
          <w:tcPr>
            <w:tcW w:w="2982" w:type="dxa"/>
            <w:noWrap w:val="0"/>
            <w:vAlign w:val="center"/>
          </w:tcPr>
          <w:p>
            <w:pPr>
              <w:rPr>
                <w:rFonts w:hint="eastAsia" w:ascii="仿宋" w:hAnsi="仿宋" w:eastAsia="仿宋" w:cs="仿宋"/>
                <w:sz w:val="24"/>
                <w:szCs w:val="24"/>
              </w:rPr>
            </w:pPr>
          </w:p>
        </w:tc>
        <w:tc>
          <w:tcPr>
            <w:tcW w:w="3431" w:type="dxa"/>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38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现有立法情况</w:t>
            </w:r>
          </w:p>
        </w:tc>
        <w:tc>
          <w:tcPr>
            <w:tcW w:w="6413" w:type="dxa"/>
            <w:gridSpan w:val="2"/>
            <w:tcBorders>
              <w:top w:val="nil"/>
            </w:tcBorders>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8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立法目的和依据</w:t>
            </w:r>
          </w:p>
        </w:tc>
        <w:tc>
          <w:tcPr>
            <w:tcW w:w="6413" w:type="dxa"/>
            <w:gridSpan w:val="2"/>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8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立法的必要性和可行性</w:t>
            </w:r>
          </w:p>
        </w:tc>
        <w:tc>
          <w:tcPr>
            <w:tcW w:w="6413" w:type="dxa"/>
            <w:gridSpan w:val="2"/>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38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立法需要解决的主要问题和拟规定的主要内容</w:t>
            </w:r>
          </w:p>
        </w:tc>
        <w:tc>
          <w:tcPr>
            <w:tcW w:w="6413" w:type="dxa"/>
            <w:gridSpan w:val="2"/>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38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目前存在重大分歧的内容及处理意见</w:t>
            </w:r>
          </w:p>
        </w:tc>
        <w:tc>
          <w:tcPr>
            <w:tcW w:w="6413" w:type="dxa"/>
            <w:gridSpan w:val="2"/>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38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拟提出法规案的单位</w:t>
            </w:r>
          </w:p>
        </w:tc>
        <w:tc>
          <w:tcPr>
            <w:tcW w:w="6413" w:type="dxa"/>
            <w:gridSpan w:val="2"/>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38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联系人姓名、电话</w:t>
            </w:r>
          </w:p>
        </w:tc>
        <w:tc>
          <w:tcPr>
            <w:tcW w:w="6413" w:type="dxa"/>
            <w:gridSpan w:val="2"/>
            <w:noWrap w:val="0"/>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38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备注</w:t>
            </w:r>
          </w:p>
        </w:tc>
        <w:tc>
          <w:tcPr>
            <w:tcW w:w="6413" w:type="dxa"/>
            <w:gridSpan w:val="2"/>
            <w:noWrap w:val="0"/>
            <w:vAlign w:val="center"/>
          </w:tcPr>
          <w:p>
            <w:pPr>
              <w:rPr>
                <w:rFonts w:hint="eastAsia" w:ascii="仿宋" w:hAnsi="仿宋" w:eastAsia="仿宋" w:cs="仿宋"/>
                <w:sz w:val="24"/>
                <w:szCs w:val="24"/>
              </w:rPr>
            </w:pPr>
          </w:p>
        </w:tc>
      </w:tr>
    </w:tbl>
    <w:p>
      <w:pPr>
        <w:rPr>
          <w:rFonts w:hint="eastAsia" w:ascii="仿宋" w:hAnsi="仿宋" w:eastAsia="仿宋" w:cs="仿宋"/>
          <w:sz w:val="24"/>
          <w:szCs w:val="24"/>
        </w:rPr>
      </w:pPr>
      <w:r>
        <w:rPr>
          <w:rFonts w:hint="eastAsia" w:ascii="仿宋" w:hAnsi="仿宋" w:eastAsia="仿宋" w:cs="仿宋"/>
          <w:sz w:val="24"/>
          <w:szCs w:val="24"/>
        </w:rPr>
        <w:t>说明： 1.地方立法建议项目根据紧迫程度和成熟程度分为制定项目和调研项目。制定项目应当立足于问题导向，完成立法调研论证，拟采取的有关制度、措施已经实践、条件成熟，并形成项目草案初稿，拟提请市人民代表大会及其常委会审议的项目；调研项目为已经可行性研究，具备一定的立法条件，尚需作进一步调研论证，组织起草项目草案初稿的项目。</w:t>
      </w:r>
    </w:p>
    <w:p>
      <w:pPr>
        <w:rPr>
          <w:rFonts w:hint="eastAsia" w:ascii="仿宋" w:hAnsi="仿宋" w:eastAsia="仿宋" w:cs="仿宋"/>
          <w:sz w:val="24"/>
          <w:szCs w:val="24"/>
        </w:rPr>
      </w:pPr>
      <w:r>
        <w:rPr>
          <w:rFonts w:hint="eastAsia" w:ascii="仿宋" w:hAnsi="仿宋" w:eastAsia="仿宋" w:cs="仿宋"/>
          <w:sz w:val="24"/>
          <w:szCs w:val="24"/>
        </w:rPr>
        <w:t>2.征集期满后，市人大常委会将按照有关规定和程序，从中筛选部分作为市人大常委会</w:t>
      </w:r>
      <w:r>
        <w:rPr>
          <w:rFonts w:hint="eastAsia" w:ascii="仿宋" w:hAnsi="仿宋" w:eastAsia="仿宋" w:cs="仿宋"/>
          <w:sz w:val="24"/>
          <w:szCs w:val="24"/>
          <w:lang w:val="en-US" w:eastAsia="zh-CN"/>
        </w:rPr>
        <w:t>2025年地方立法制定</w:t>
      </w:r>
      <w:r>
        <w:rPr>
          <w:rFonts w:hint="eastAsia" w:ascii="仿宋" w:hAnsi="仿宋" w:eastAsia="仿宋" w:cs="仿宋"/>
          <w:sz w:val="24"/>
          <w:szCs w:val="24"/>
        </w:rPr>
        <w:t>项目</w:t>
      </w:r>
      <w:r>
        <w:rPr>
          <w:rFonts w:hint="eastAsia" w:ascii="仿宋" w:hAnsi="仿宋" w:eastAsia="仿宋" w:cs="仿宋"/>
          <w:sz w:val="24"/>
          <w:szCs w:val="24"/>
          <w:lang w:eastAsia="zh-CN"/>
        </w:rPr>
        <w:t>或者调研项目</w:t>
      </w:r>
      <w:r>
        <w:rPr>
          <w:rFonts w:hint="eastAsia" w:ascii="仿宋" w:hAnsi="仿宋" w:eastAsia="仿宋" w:cs="仿宋"/>
          <w:sz w:val="24"/>
          <w:szCs w:val="24"/>
        </w:rPr>
        <w:t>。</w:t>
      </w:r>
    </w:p>
    <w:p>
      <w:r>
        <w:rPr>
          <w:rFonts w:hint="eastAsia" w:ascii="仿宋" w:hAnsi="仿宋" w:eastAsia="仿宋" w:cs="仿宋"/>
          <w:sz w:val="24"/>
          <w:szCs w:val="24"/>
        </w:rPr>
        <w:t>3.表中内容填不下的，可另附页。</w:t>
      </w:r>
      <w:bookmarkStart w:id="0" w:name="_GoBack"/>
      <w:bookmarkEnd w:id="0"/>
    </w:p>
    <w:sectPr>
      <w:headerReference r:id="rId3" w:type="default"/>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MWMzYzM1YzE5Nzk3Y2NiNjU5MmY4NGIzODgyOWEifQ=="/>
    <w:docVar w:name="KSO_WPS_MARK_KEY" w:val="be6a4d8a-decc-4ba8-a72b-d02779447db9"/>
  </w:docVars>
  <w:rsids>
    <w:rsidRoot w:val="53F7310E"/>
    <w:rsid w:val="53F7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2024-11-06T07:23:00Z</dcterms:created>
  <dc:creator>419</dc:creator>
  <cp:lastModifiedBy>419</cp:lastModifiedBy>
  <dcterms:modified xsi:type="dcterms:W3CDTF">2024-11-06T07:24:30Z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18C39B1474C54ACCAE448A3D3DE18103_11</vt:lpwstr>
  </property>
</Properties>
</file>